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8569" w14:textId="77777777" w:rsidR="00B32129" w:rsidRDefault="00B32129" w:rsidP="003C7C33">
      <w:pPr>
        <w:rPr>
          <w:b/>
          <w:bCs/>
        </w:rPr>
      </w:pPr>
      <w:r>
        <w:rPr>
          <w:b/>
          <w:bCs/>
        </w:rPr>
        <w:t xml:space="preserve">Konkurs „Nasz zabytek” </w:t>
      </w:r>
    </w:p>
    <w:p w14:paraId="00BDE138" w14:textId="77777777" w:rsidR="00547EE8" w:rsidRDefault="00547EE8" w:rsidP="003C7C33">
      <w:pPr>
        <w:rPr>
          <w:b/>
          <w:bCs/>
        </w:rPr>
      </w:pPr>
    </w:p>
    <w:p w14:paraId="0F75CD2E" w14:textId="77777777" w:rsidR="00931B37" w:rsidRDefault="00931B37" w:rsidP="003C7C33">
      <w:pPr>
        <w:rPr>
          <w:b/>
          <w:bCs/>
        </w:rPr>
      </w:pPr>
      <w:r>
        <w:rPr>
          <w:b/>
          <w:bCs/>
        </w:rPr>
        <w:t>Województwo: małopolskie</w:t>
      </w:r>
    </w:p>
    <w:p w14:paraId="354D1B27" w14:textId="77777777" w:rsidR="00931B37" w:rsidRDefault="00931B37" w:rsidP="003C7C33">
      <w:pPr>
        <w:rPr>
          <w:b/>
          <w:bCs/>
        </w:rPr>
      </w:pPr>
      <w:r>
        <w:rPr>
          <w:b/>
          <w:bCs/>
        </w:rPr>
        <w:t>Powiat: gorlicki</w:t>
      </w:r>
    </w:p>
    <w:p w14:paraId="6A178A69" w14:textId="77777777" w:rsidR="00931B37" w:rsidRDefault="00931B37" w:rsidP="003C7C33">
      <w:pPr>
        <w:rPr>
          <w:b/>
          <w:bCs/>
        </w:rPr>
      </w:pPr>
      <w:r>
        <w:rPr>
          <w:b/>
          <w:bCs/>
        </w:rPr>
        <w:t xml:space="preserve">Gmina: Biecz </w:t>
      </w:r>
    </w:p>
    <w:p w14:paraId="2425BB2C" w14:textId="77777777" w:rsidR="00931B37" w:rsidRDefault="00931B37" w:rsidP="003C7C33">
      <w:pPr>
        <w:rPr>
          <w:b/>
          <w:bCs/>
        </w:rPr>
      </w:pPr>
    </w:p>
    <w:p w14:paraId="568A3AAF" w14:textId="77777777" w:rsidR="00931B37" w:rsidRPr="00931B37" w:rsidRDefault="00931B37" w:rsidP="00931B37">
      <w:pPr>
        <w:rPr>
          <w:b/>
          <w:bCs/>
        </w:rPr>
      </w:pPr>
      <w:r w:rsidRPr="00931B37">
        <w:rPr>
          <w:b/>
          <w:bCs/>
        </w:rPr>
        <w:t>Wpisz adres zabytku, który zgłaszasz.</w:t>
      </w:r>
    </w:p>
    <w:p w14:paraId="0FFA3228" w14:textId="77777777" w:rsidR="00931B37" w:rsidRPr="00931B37" w:rsidRDefault="00931B37" w:rsidP="003C7C33">
      <w:pPr>
        <w:rPr>
          <w:bCs/>
        </w:rPr>
      </w:pPr>
      <w:r w:rsidRPr="00931B37">
        <w:rPr>
          <w:bCs/>
        </w:rPr>
        <w:t xml:space="preserve">Miejscowość: Binarowa 457, 38-340 Biecz </w:t>
      </w:r>
    </w:p>
    <w:p w14:paraId="0C62CF33" w14:textId="77777777" w:rsidR="00931B37" w:rsidRDefault="00931B37" w:rsidP="003C7C33">
      <w:pPr>
        <w:rPr>
          <w:b/>
          <w:bCs/>
        </w:rPr>
      </w:pPr>
    </w:p>
    <w:p w14:paraId="45B38083" w14:textId="77777777" w:rsidR="00931B37" w:rsidRPr="00931B37" w:rsidRDefault="00931B37" w:rsidP="00931B37">
      <w:pPr>
        <w:rPr>
          <w:b/>
          <w:bCs/>
        </w:rPr>
      </w:pPr>
      <w:r w:rsidRPr="00931B37">
        <w:rPr>
          <w:b/>
          <w:bCs/>
        </w:rPr>
        <w:t>Wpisz nazwę zabytku, która pozwoli go nam zidentyfikować. Może to być nazwa własna, jeśli zabytek ją posiada, albo rodzaj zabytku (np. kamienica, wieża ciśnień, fort itp.). </w:t>
      </w:r>
      <w:r w:rsidRPr="00931B37">
        <w:rPr>
          <w:b/>
          <w:bCs/>
          <w:vertAlign w:val="superscript"/>
        </w:rPr>
        <w:t>*</w:t>
      </w:r>
    </w:p>
    <w:p w14:paraId="12560925" w14:textId="77777777" w:rsidR="00931B37" w:rsidRDefault="00931B37" w:rsidP="003C7C33">
      <w:pPr>
        <w:rPr>
          <w:bCs/>
        </w:rPr>
      </w:pPr>
      <w:r w:rsidRPr="00931B37">
        <w:rPr>
          <w:bCs/>
        </w:rPr>
        <w:t xml:space="preserve">Budynek szkoły ludowej w Binarowej  </w:t>
      </w:r>
    </w:p>
    <w:p w14:paraId="09A984F8" w14:textId="77777777" w:rsidR="00547EE8" w:rsidRPr="00931B37" w:rsidRDefault="00547EE8" w:rsidP="003C7C33">
      <w:pPr>
        <w:rPr>
          <w:bCs/>
        </w:rPr>
      </w:pPr>
    </w:p>
    <w:p w14:paraId="475EDE3B" w14:textId="77777777" w:rsidR="00931B37" w:rsidRPr="00931B37" w:rsidRDefault="00931B37" w:rsidP="00931B37">
      <w:pPr>
        <w:rPr>
          <w:b/>
          <w:bCs/>
        </w:rPr>
      </w:pPr>
      <w:r w:rsidRPr="00931B37">
        <w:rPr>
          <w:b/>
          <w:bCs/>
        </w:rPr>
        <w:t>Czy zabytek jest własnością publiczną? </w:t>
      </w:r>
    </w:p>
    <w:p w14:paraId="1D8069DB" w14:textId="77777777" w:rsidR="00931B37" w:rsidRDefault="00931B37" w:rsidP="003C7C33">
      <w:pPr>
        <w:rPr>
          <w:bCs/>
        </w:rPr>
      </w:pPr>
      <w:r w:rsidRPr="00931B37">
        <w:rPr>
          <w:bCs/>
        </w:rPr>
        <w:t>Tak</w:t>
      </w:r>
    </w:p>
    <w:p w14:paraId="6269CA07" w14:textId="77777777" w:rsidR="00547EE8" w:rsidRPr="00931B37" w:rsidRDefault="00547EE8" w:rsidP="003C7C33">
      <w:pPr>
        <w:rPr>
          <w:bCs/>
        </w:rPr>
      </w:pPr>
    </w:p>
    <w:p w14:paraId="0F7855B9" w14:textId="77777777" w:rsidR="00931B37" w:rsidRPr="00931B37" w:rsidRDefault="00931B37" w:rsidP="00931B37">
      <w:pPr>
        <w:rPr>
          <w:b/>
          <w:bCs/>
        </w:rPr>
      </w:pPr>
      <w:r w:rsidRPr="00931B37">
        <w:rPr>
          <w:b/>
          <w:bCs/>
        </w:rPr>
        <w:t>Kto jest właścicielem zgłaszanego przez Ciebie zabytku? To dla nas ważne, gdyż będziemy się z nim kontaktować. Musimy ustalić czy jest zainteresowany współpracą z Fundacją przy realizacji projektu.</w:t>
      </w:r>
    </w:p>
    <w:p w14:paraId="167D5242" w14:textId="77777777" w:rsidR="00931B37" w:rsidRPr="00931B37" w:rsidRDefault="00931B37" w:rsidP="003C7C33">
      <w:pPr>
        <w:rPr>
          <w:bCs/>
        </w:rPr>
      </w:pPr>
      <w:r w:rsidRPr="00931B37">
        <w:rPr>
          <w:bCs/>
        </w:rPr>
        <w:t xml:space="preserve">Gmina Biecz </w:t>
      </w:r>
    </w:p>
    <w:p w14:paraId="60C95C5B" w14:textId="77777777" w:rsidR="00931B37" w:rsidRDefault="00931B37" w:rsidP="003C7C33">
      <w:pPr>
        <w:rPr>
          <w:b/>
          <w:bCs/>
        </w:rPr>
      </w:pPr>
    </w:p>
    <w:p w14:paraId="27E8F99C" w14:textId="77777777" w:rsidR="003C7C33" w:rsidRPr="003C7C33" w:rsidRDefault="003C7C33" w:rsidP="003C7C33">
      <w:pPr>
        <w:rPr>
          <w:b/>
          <w:bCs/>
        </w:rPr>
      </w:pPr>
      <w:r w:rsidRPr="003C7C33">
        <w:rPr>
          <w:b/>
          <w:bCs/>
        </w:rPr>
        <w:t>Napisz, dlaczego akurat ten zabytek zgłaszasz? Przekonaj nas, dlaczego warto go wybrać? Opowiedz o nim w kilku zdaniach. Opisz jego najważniejsze cechy, funkcję, historię itp. </w:t>
      </w:r>
      <w:r w:rsidRPr="003C7C33">
        <w:rPr>
          <w:b/>
          <w:bCs/>
          <w:vertAlign w:val="superscript"/>
        </w:rPr>
        <w:t>*</w:t>
      </w:r>
    </w:p>
    <w:tbl>
      <w:tblPr>
        <w:tblW w:w="13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0"/>
      </w:tblGrid>
      <w:tr w:rsidR="003C7C33" w:rsidRPr="003C7C33" w14:paraId="3BA4730B" w14:textId="77777777" w:rsidTr="0005747A">
        <w:trPr>
          <w:tblCellSpacing w:w="0" w:type="dxa"/>
        </w:trPr>
        <w:tc>
          <w:tcPr>
            <w:tcW w:w="0" w:type="auto"/>
            <w:vAlign w:val="center"/>
          </w:tcPr>
          <w:p w14:paraId="2FBC9463" w14:textId="77777777" w:rsidR="00BE63C9" w:rsidRDefault="00CB3FFF" w:rsidP="00184515">
            <w:pPr>
              <w:ind w:right="3004"/>
              <w:jc w:val="both"/>
            </w:pPr>
            <w:r>
              <w:t xml:space="preserve">Budynek </w:t>
            </w:r>
            <w:r w:rsidR="00931B37">
              <w:t>dawnej szkoły</w:t>
            </w:r>
            <w:r w:rsidR="00BE63C9" w:rsidRPr="00BE63C9">
              <w:t xml:space="preserve"> w Binarowej stanowi przykład galicyjskiej architektury szkolnej w okresie jej największego rozwoju przypadającego na przełom XIX i XX wieku. Obiekt w znacznej części zachował swą historyczną formę zarówno w bryle, jak i w warstwie dekoracyjnej co wpływa na jego znaczącą wartość zabytkową. Wraz z kościołem parafialnym pw. św. Michała Archanioła (umieszczony na liście Światowego Dziedzictwa UNESCO), zabudowaniami plebańskimi, wikarówką oraz występującą w centrum miejscowości tradycyjną, drewnianą zabudową mieszkalną i gospodarczą, tworzy unikalny kompleks ruralistyczny, oddający historyczno-kulturową przestrzeń wsi podgórskiej. Sam obiekt szkolny wpisuje się w</w:t>
            </w:r>
            <w:r w:rsidR="00BD4579">
              <w:t xml:space="preserve"> nurt architektury galicyjskiej. </w:t>
            </w:r>
            <w:r w:rsidR="00BE63C9" w:rsidRPr="00BE63C9">
              <w:t>Projekt architektoniczny binarowskiej szkoły został opracowany w biurze docenianego niegdyś (a obecnie zapomnianego) lwowskiego architekta – Tadeusza Münnicha. Według jego planów, na terenie Galicji wzniesiono kilkaset budynków szkolnych, w zdecydowanej większości już nieistniejących – bezmyślnie wyburzanych od lat sześćdziesiątych XX. wieku.</w:t>
            </w:r>
            <w:r w:rsidR="00BE63C9">
              <w:t xml:space="preserve"> </w:t>
            </w:r>
            <w:r w:rsidR="00BE63C9" w:rsidRPr="00BE63C9">
              <w:t xml:space="preserve">Projekty budynków szkolnych autorstwa Tadeusza Münnicha, z uwagi na swą uniwersalność i łatwą dostępność, stały się popularne i z czasem zaczęły dominować wśród realizowanych inwestycji. Z uwagi na to, iż przeznaczone były dla gmin wiejskich i małych miast, bardzo szybko stały się nieodłącznym elementem krajobrazu architektonicznego galicyjskiej prowincji. Dominantą kompozycyjną </w:t>
            </w:r>
            <w:r w:rsidR="00BD4579">
              <w:t>budynku jest</w:t>
            </w:r>
            <w:r w:rsidR="00BE63C9" w:rsidRPr="00BE63C9">
              <w:t xml:space="preserve"> wydatny ryzalit </w:t>
            </w:r>
            <w:r w:rsidR="00BD4579">
              <w:t xml:space="preserve">osadzony na głównej osi obiektu. </w:t>
            </w:r>
            <w:r w:rsidR="00BE63C9" w:rsidRPr="00BE63C9">
              <w:t xml:space="preserve">Umieszczone w nim </w:t>
            </w:r>
            <w:r w:rsidR="00BD4579">
              <w:t>jest</w:t>
            </w:r>
            <w:r w:rsidR="00BE63C9" w:rsidRPr="00BE63C9">
              <w:t xml:space="preserve"> główne wejście do budynku, ponad </w:t>
            </w:r>
            <w:r w:rsidR="00BE63C9" w:rsidRPr="00BE63C9">
              <w:lastRenderedPageBreak/>
              <w:t>którym znajd</w:t>
            </w:r>
            <w:r w:rsidR="00BD4579">
              <w:t>uje</w:t>
            </w:r>
            <w:r w:rsidR="00BE63C9" w:rsidRPr="00BE63C9">
              <w:t xml:space="preserve"> się szyld z napisem „SZKOŁA” uformowany z wyprawy tynkarskiej, ryzalit zwieńczony </w:t>
            </w:r>
            <w:r w:rsidR="00BD4579">
              <w:t>jest</w:t>
            </w:r>
            <w:r w:rsidR="00BE63C9" w:rsidRPr="00BE63C9">
              <w:t xml:space="preserve"> strzelistym szczytem z arkadową latarnią na szkolną sygnaturkę. Motyw ten stał się symbolem nie tylko dla budownictwa szkolnego przełomu wieków, ale i w ogóle szkolnictwa galicyjskiego w dobie autonomii.</w:t>
            </w:r>
            <w:r w:rsidR="00BE63C9">
              <w:t xml:space="preserve"> </w:t>
            </w:r>
            <w:r w:rsidR="00BE63C9" w:rsidRPr="00BE63C9">
              <w:t xml:space="preserve">Do prac budowlanych przystąpiono w 1904 roku na działce zakupionej pod ten cel w 1892 roku, zlokalizowanej w centrum miejscowości, naprzeciw kościoła parafialnego. Wykonawcą prac było przedsiębiorstwo Walentego Olszewskiego z Grybowa (właściciela dużej rodzinnej firmy budowalnej, zatrudniającej najczęściej 7 </w:t>
            </w:r>
            <w:r w:rsidR="00BE63C9">
              <w:t xml:space="preserve"> </w:t>
            </w:r>
            <w:r w:rsidR="00BE63C9" w:rsidRPr="00BE63C9">
              <w:t>Słowaków ze Spisza jako murarzy i cieśli).</w:t>
            </w:r>
            <w:r w:rsidR="00BE63C9" w:rsidRPr="00BE63C9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 </w:t>
            </w:r>
            <w:r w:rsidR="00BE63C9" w:rsidRPr="00BE63C9">
              <w:t>Cegły na budowę (ok. 80 tysięcy sztuk) wytworzono na miejscu, podobnie kamień do fundamentów i na cokół fundamentowy pozyskiwano z lokalnego wyrobiska w przysiółku Wygon. Uroczyste poświecenie szkoły odbyło się 26 sierpnia 1905 roku a od 1 września rozpoczęto w niej naukę. W 1938 roku od strony wschodniej rozpoczęto budowę piętrowego skrzydła, którą ukończono dopiero po wojnie.</w:t>
            </w:r>
            <w:r w:rsidR="00BD4579">
              <w:t xml:space="preserve"> </w:t>
            </w:r>
            <w:r w:rsidR="00BE63C9" w:rsidRPr="00BE63C9">
              <w:t>Budynek szkolny jest obiektem parterowym, niepodpiwniczonym, za wyjątkiem kamiennej podmurówki, cały wykonany z cegły czerwonej. Pierwotnie kryty dachówką ceramiczną, zakładkową typu marsylka, obecnie kryty współczesną blachą panelową. Rzut przyziemia prostokątny z niewielkim aneksem od strony południowo-wschodniej i ryzalitem w elewacji frontowej. Pierwotnie korpus główny nakryty był wysokim dachem czteropołaciowym, ryzalit natomiast – dwupołaciowym.</w:t>
            </w:r>
            <w:r w:rsidR="00BD4579">
              <w:t xml:space="preserve"> </w:t>
            </w:r>
            <w:r w:rsidR="00BE63C9" w:rsidRPr="00BE63C9">
              <w:t>Elewacje (w części starego budynku) wszystkie parterowe, okna i drzwi zwieńczane prosto zaznaczonymi masywnymi gzymsami nadokiennymi. W części lekcyjnej światło okien większy, w części mieszkalnej – mnisze. Elewacja frontowa sześcioosiowa. Oś centralną tworzy ryzalit z otworem wejściowym, od którego na lewo: trójosiowa cześć lekcyjna, na prawo: dwuosiowa część mieszkalna. Główną oś komunikacyjną stanowi sień z której pr</w:t>
            </w:r>
            <w:r w:rsidR="00B57DA4">
              <w:t xml:space="preserve">owadzą </w:t>
            </w:r>
            <w:r w:rsidR="00BE63C9" w:rsidRPr="00BE63C9">
              <w:t>oddzielne wejścia do dwóch klas lekcyjnych (większej na 80 i mniejszej na 50 uczniów). Do części mieszkalnej prowadziło pierwotnie osobne wejście umiejscowionej w tylnej elewacji obiektu. Część mieszkalna dla nauczyciela, składała się z dwóch pokoi, kuchni, spiżarni i sieni z której podprowadzano schody na strych. Część mieszkalna po wybudowaniu nowego skrzydła została zaadaptowana na sale lekcyjne, które system wentylacji – kanalików wentylacyjnych poprowadzonych pod podłogą. Zaplecze sanitarne jak i magazynowe szkoły, znajdowało się w oddzielnym budynku, zlokalizowanym za szkołą, przy południowej granicy działki.</w:t>
            </w:r>
          </w:p>
          <w:p w14:paraId="70957513" w14:textId="77777777" w:rsidR="004F2727" w:rsidRDefault="000F44A1" w:rsidP="00184515">
            <w:pPr>
              <w:ind w:right="3004"/>
              <w:jc w:val="both"/>
            </w:pPr>
            <w:r>
              <w:t>Na podstawie</w:t>
            </w:r>
            <w:r w:rsidR="004F2727">
              <w:t xml:space="preserve"> opracowania: </w:t>
            </w:r>
            <w:r>
              <w:t xml:space="preserve"> </w:t>
            </w:r>
          </w:p>
          <w:p w14:paraId="30B9554F" w14:textId="77777777" w:rsidR="00931B37" w:rsidRDefault="004F2727" w:rsidP="00184515">
            <w:pPr>
              <w:ind w:right="3004"/>
              <w:jc w:val="both"/>
              <w:rPr>
                <w:i/>
              </w:rPr>
            </w:pPr>
            <w:r>
              <w:t xml:space="preserve">Damian Nowak: </w:t>
            </w:r>
            <w:r w:rsidR="000F44A1" w:rsidRPr="004F2727">
              <w:rPr>
                <w:i/>
              </w:rPr>
              <w:t>Szkoła Ludowa w Bina</w:t>
            </w:r>
            <w:r w:rsidRPr="004F2727">
              <w:rPr>
                <w:i/>
              </w:rPr>
              <w:t>rowej, Szkic do Historii i Architektury, Muzeum Ziemi Bi</w:t>
            </w:r>
            <w:r>
              <w:rPr>
                <w:i/>
              </w:rPr>
              <w:t>eckiej w Bieczu, Biecz 08/2022</w:t>
            </w:r>
          </w:p>
          <w:p w14:paraId="510A97D5" w14:textId="77777777" w:rsidR="004F2727" w:rsidRPr="004F2727" w:rsidRDefault="004F2727" w:rsidP="004F2727">
            <w:pPr>
              <w:ind w:right="3004"/>
              <w:jc w:val="both"/>
              <w:rPr>
                <w:b/>
                <w:bCs/>
              </w:rPr>
            </w:pPr>
            <w:r w:rsidRPr="004F2727">
              <w:t xml:space="preserve">Małgorzata Stec: </w:t>
            </w:r>
            <w:r w:rsidRPr="004F2727">
              <w:rPr>
                <w:bCs/>
                <w:i/>
              </w:rPr>
              <w:t xml:space="preserve">Zarys </w:t>
            </w:r>
            <w:r>
              <w:rPr>
                <w:bCs/>
                <w:i/>
              </w:rPr>
              <w:t>h</w:t>
            </w:r>
            <w:r w:rsidRPr="004F2727">
              <w:rPr>
                <w:bCs/>
                <w:i/>
              </w:rPr>
              <w:t xml:space="preserve">istorii </w:t>
            </w:r>
            <w:r>
              <w:rPr>
                <w:bCs/>
                <w:i/>
              </w:rPr>
              <w:t>b</w:t>
            </w:r>
            <w:r w:rsidRPr="004F2727">
              <w:rPr>
                <w:bCs/>
                <w:i/>
              </w:rPr>
              <w:t xml:space="preserve">udynku </w:t>
            </w:r>
            <w:r>
              <w:rPr>
                <w:bCs/>
                <w:i/>
              </w:rPr>
              <w:t>s</w:t>
            </w:r>
            <w:r w:rsidRPr="004F2727">
              <w:rPr>
                <w:bCs/>
                <w:i/>
              </w:rPr>
              <w:t xml:space="preserve">zkolnego </w:t>
            </w:r>
            <w:r>
              <w:rPr>
                <w:bCs/>
                <w:i/>
              </w:rPr>
              <w:t>w</w:t>
            </w:r>
            <w:r w:rsidRPr="004F2727">
              <w:rPr>
                <w:bCs/>
                <w:i/>
              </w:rPr>
              <w:t xml:space="preserve"> Binarowej</w:t>
            </w:r>
          </w:p>
          <w:p w14:paraId="1E6FA1F2" w14:textId="77777777" w:rsidR="0005747A" w:rsidRPr="003C7C33" w:rsidRDefault="0005747A" w:rsidP="00184515">
            <w:pPr>
              <w:ind w:right="3004"/>
              <w:jc w:val="both"/>
            </w:pPr>
          </w:p>
        </w:tc>
      </w:tr>
      <w:tr w:rsidR="00BD4579" w:rsidRPr="003C7C33" w14:paraId="1D8A515C" w14:textId="77777777" w:rsidTr="0005747A">
        <w:trPr>
          <w:tblCellSpacing w:w="0" w:type="dxa"/>
        </w:trPr>
        <w:tc>
          <w:tcPr>
            <w:tcW w:w="0" w:type="auto"/>
            <w:vAlign w:val="center"/>
          </w:tcPr>
          <w:p w14:paraId="2EDE3454" w14:textId="77777777" w:rsidR="00BD4579" w:rsidRDefault="00BD4579" w:rsidP="00A30B55">
            <w:pPr>
              <w:ind w:right="3004"/>
              <w:jc w:val="both"/>
            </w:pPr>
          </w:p>
        </w:tc>
      </w:tr>
    </w:tbl>
    <w:p w14:paraId="5E5FFDE7" w14:textId="77777777" w:rsidR="003C7C33" w:rsidRDefault="003C7C33" w:rsidP="003C7C33">
      <w:pPr>
        <w:rPr>
          <w:b/>
          <w:bCs/>
        </w:rPr>
      </w:pPr>
      <w:r w:rsidRPr="003C7C33">
        <w:rPr>
          <w:b/>
          <w:bCs/>
        </w:rPr>
        <w:t>Czy masz pomysł, w jaki sposób zabytek mógłby zostać wykorzystany w przyszłości? Jak może służyć Tobie i Twojej społeczności? Jakie nowe funkcje mógłby pełnić?</w:t>
      </w:r>
    </w:p>
    <w:p w14:paraId="239C6BB3" w14:textId="77777777" w:rsidR="00F171A8" w:rsidRDefault="00F25CC5" w:rsidP="00F25CC5">
      <w:pPr>
        <w:jc w:val="both"/>
        <w:rPr>
          <w:bCs/>
        </w:rPr>
      </w:pPr>
      <w:r w:rsidRPr="00F25CC5">
        <w:rPr>
          <w:bCs/>
        </w:rPr>
        <w:t xml:space="preserve">Z uwagi na sąsiedztwo zabytku UNESCO budynek mógłby </w:t>
      </w:r>
      <w:r w:rsidR="00F171A8">
        <w:rPr>
          <w:bCs/>
        </w:rPr>
        <w:t xml:space="preserve">zostać </w:t>
      </w:r>
      <w:r w:rsidRPr="00F25CC5">
        <w:rPr>
          <w:bCs/>
        </w:rPr>
        <w:t xml:space="preserve">przeznaczony </w:t>
      </w:r>
      <w:r w:rsidR="00F171A8">
        <w:rPr>
          <w:bCs/>
        </w:rPr>
        <w:t xml:space="preserve">na </w:t>
      </w:r>
      <w:r w:rsidR="00F171A8" w:rsidRPr="00F171A8">
        <w:rPr>
          <w:bCs/>
        </w:rPr>
        <w:t>utworzenie Mul</w:t>
      </w:r>
      <w:r w:rsidR="00B57DA4">
        <w:rPr>
          <w:bCs/>
        </w:rPr>
        <w:t>timedialnego Centrum Zwiedzania</w:t>
      </w:r>
      <w:r w:rsidR="00BD3DEE">
        <w:rPr>
          <w:bCs/>
        </w:rPr>
        <w:t xml:space="preserve"> Świata.</w:t>
      </w:r>
    </w:p>
    <w:p w14:paraId="42DC7144" w14:textId="6154DA0C" w:rsidR="00BD3DEE" w:rsidRDefault="00B57DA4" w:rsidP="00B57DA4">
      <w:pPr>
        <w:jc w:val="both"/>
        <w:rPr>
          <w:bCs/>
        </w:rPr>
      </w:pPr>
      <w:r w:rsidRPr="00B57DA4">
        <w:rPr>
          <w:bCs/>
        </w:rPr>
        <w:t>W tym miejscu turysta i pielgrzym będzie mógł poznać najważniejsze zabytki: perłę architektury drewnianej - kościół pw. św. Michała Archanioła w Binarowej wpisany w 2003 roku na listę Światowego Dziedzictwa UNESCO</w:t>
      </w:r>
      <w:r w:rsidR="00F6485B">
        <w:rPr>
          <w:bCs/>
        </w:rPr>
        <w:t>, inne obiekty UNESCO w powiecie gorlickim</w:t>
      </w:r>
      <w:r w:rsidRPr="00B57DA4">
        <w:rPr>
          <w:bCs/>
        </w:rPr>
        <w:t xml:space="preserve"> oraz bieckie zabytki</w:t>
      </w:r>
      <w:r w:rsidR="00F6485B">
        <w:rPr>
          <w:bCs/>
        </w:rPr>
        <w:t xml:space="preserve"> m.in.</w:t>
      </w:r>
      <w:r w:rsidRPr="00B57DA4">
        <w:rPr>
          <w:bCs/>
        </w:rPr>
        <w:t xml:space="preserve">: kolegiatę pw. Bożego Ciała, rynek i ratusz wraz z renesansową wieżą, Muzeum Dom z Basztą. </w:t>
      </w:r>
      <w:r w:rsidR="00C32C11">
        <w:rPr>
          <w:bCs/>
        </w:rPr>
        <w:t xml:space="preserve">W </w:t>
      </w:r>
      <w:r w:rsidR="00BD3DEE">
        <w:rPr>
          <w:bCs/>
        </w:rPr>
        <w:t>obiekcie prezentowane będą modele 3D obiektów w regionie: Kolegiata pw. Bożego Ciała w Bieczu, rynek w</w:t>
      </w:r>
      <w:r w:rsidR="00372E91">
        <w:rPr>
          <w:bCs/>
        </w:rPr>
        <w:t>r</w:t>
      </w:r>
      <w:r w:rsidR="00BD3DEE">
        <w:rPr>
          <w:bCs/>
        </w:rPr>
        <w:t>az z ratuszem i wieżę w Bieczu, Muzeum „Dom z basztą”</w:t>
      </w:r>
      <w:r w:rsidR="00C32C11">
        <w:rPr>
          <w:bCs/>
        </w:rPr>
        <w:t xml:space="preserve">, a także innych obiektów znajdujących się w Polsce oraz na świecie. </w:t>
      </w:r>
      <w:r w:rsidR="00300DD0">
        <w:rPr>
          <w:bCs/>
        </w:rPr>
        <w:t xml:space="preserve">Modele 3D budynków opatrzone zostaną tekstami i nagraniami audiodeskrypcji oraz filmikami PJM. Centrum będzie zatem dostępne dla osób ze szczególnymi potrzebami.   </w:t>
      </w:r>
    </w:p>
    <w:p w14:paraId="1DF2233C" w14:textId="77777777" w:rsidR="00B57DA4" w:rsidRDefault="00B57DA4" w:rsidP="00B57DA4">
      <w:pPr>
        <w:jc w:val="both"/>
        <w:rPr>
          <w:bCs/>
        </w:rPr>
      </w:pPr>
      <w:r w:rsidRPr="00B57DA4">
        <w:rPr>
          <w:bCs/>
        </w:rPr>
        <w:t xml:space="preserve">Dzięki nowoczesnym technologiom i innowacyjnym rozwiązaniom bogate dziedzictwo materialne będzie przeplatać się z niematerialnym dziedzictwem jak: historia i dzieje Binarowej i Biecza, tradycje i zwyczaje m.in. słynny piernik </w:t>
      </w:r>
      <w:r w:rsidRPr="00B57DA4">
        <w:rPr>
          <w:bCs/>
        </w:rPr>
        <w:lastRenderedPageBreak/>
        <w:t xml:space="preserve">kasztelański, jarmark Piotra i Pawła. Dziesiątki tysięcy turystów i pielgrzymów przybywających do Binarowej co roku, z kraju i z zagranicy, będzie obsłużone wg standardów światowych. Powstanie nowoczesna sala ekspozycyjna. To właśnie z tego miejsca turyści wyruszać będą na zwiedzanie najcenniejszych zabytków wyposażeni w profesjonalne urządzenia audioguide. </w:t>
      </w:r>
    </w:p>
    <w:p w14:paraId="6D3E6CFE" w14:textId="77777777" w:rsidR="00F6485B" w:rsidRPr="00F6485B" w:rsidRDefault="00F6485B" w:rsidP="00F6485B">
      <w:pPr>
        <w:jc w:val="both"/>
        <w:rPr>
          <w:bCs/>
        </w:rPr>
      </w:pPr>
      <w:r w:rsidRPr="00F6485B">
        <w:rPr>
          <w:bCs/>
        </w:rPr>
        <w:t xml:space="preserve">W ramach zadania zostanie wykonany program umożliwiający wyświetlanie skanów kościołów </w:t>
      </w:r>
      <w:r w:rsidR="00300DD0">
        <w:rPr>
          <w:bCs/>
        </w:rPr>
        <w:t>–</w:t>
      </w:r>
      <w:r w:rsidRPr="00F6485B">
        <w:rPr>
          <w:bCs/>
        </w:rPr>
        <w:t xml:space="preserve"> </w:t>
      </w:r>
      <w:r w:rsidR="00300DD0">
        <w:rPr>
          <w:bCs/>
        </w:rPr>
        <w:t xml:space="preserve">pw. </w:t>
      </w:r>
      <w:r w:rsidRPr="00F6485B">
        <w:rPr>
          <w:bCs/>
        </w:rPr>
        <w:t>św. Michała Archanioła w Binarowej i kolegiaty pw. Bożego Ciała w Bieczu - manipulowanie nimi, przycinanie płaszczyznami o dowolnej grubości i w dowolnym kierunku, odczytywanie dowolnych współrzędnych punktów oraz wykonywanie nieograniczonej ilości pomiarów między dowolnymi elementami na skanach poszczególnych kościołów. Dla kościoła w Binarowej, obiektu UNESCO, opracowany zostanie program, który będzie umożliwiał przemieszczanie się wewnątrz kościoła w dowolnym kierunku przy użyciu myszki i klawiatury komputera bądź przemieszczania się używając okularów VR po obiekcie. Będą dodane do niego elementy gry edukacyjnej, przykładowo pojawiające się plansze z pytaniami w formie testu dotyczące wiedzy o tym obiekcie bądź o historii Binarowej, jeśli użytkownik odpowie na pytanie poprawnie to będzie mógł przejść do kolejnego zadania (kolejnej planszy). Podczas zabawy będzie można także odsłuchać dźwięków związanych z Binarową i Bieczem, muzyki jaka w niej rozbrzmiewa czy głosu lektora czytającego teksty. W sali znajdzie się także innowacyjny i pionierski w obiektach UNESCO w Polsce hologram wyświetlający bryłę kościoła pw. św. Michała Archanioła w Binarowej wpisany na listę UNESCO w 2003 roku. System DREAMOC HD3.2 DISPLAY pozwoli na użycie najnowocześniejszych technologii w kontekście prezentowania zabytków kultury Polskiej. Urządzenie Dreamoc HD 3.2 to rodzaj nowoczesnego wyświetlacza pozwalający na projekcję trójwymiarowego obrazu w jego obrębie na kształt hologramu.</w:t>
      </w:r>
    </w:p>
    <w:p w14:paraId="0EE82EF5" w14:textId="77777777" w:rsidR="00F6485B" w:rsidRPr="00F6485B" w:rsidRDefault="00F6485B" w:rsidP="00F6485B">
      <w:pPr>
        <w:jc w:val="both"/>
        <w:rPr>
          <w:bCs/>
        </w:rPr>
      </w:pPr>
      <w:r w:rsidRPr="00F6485B">
        <w:rPr>
          <w:bCs/>
        </w:rPr>
        <w:t>Wyświetlany obraz pochodzi z tradycyjnego formatu filmu bądź animacji 2D przygotowanej w taki sposób aby tło animacji było całkowicie czarne. Dzięki temu że czarne tło nie rzuca żadnego światła i zlewa się z tłem urządzenia, użytkownik przyglądający się wizualizacji, ma wrażenie przestrzennego kształtu wyświetlanego obiektu który "lewituje" w obrębię komory urządzenia. Dzięki rozbudowanemu interfejsowi oraz dodatkowym aplikacjom możliwe jest przygotowanie sekwencji wyświetlanych filmów (a więc model 3D) oraz interakcja użytkownika z modelem (np. zmiana podświetlenia). Urządzenie znakomicie nadaje się do prezentacji wszelkie rodzaju obiektów przestrzennych których prezentacja w standardowej przestrzeni dwuwymiarowej (np. na papierze lub ekranie telewizora) nie oddaje w pełni walorów estetycznych.</w:t>
      </w:r>
    </w:p>
    <w:p w14:paraId="7C5E2905" w14:textId="77777777" w:rsidR="00F6485B" w:rsidRPr="00F6485B" w:rsidRDefault="00F6485B" w:rsidP="00F6485B">
      <w:pPr>
        <w:jc w:val="both"/>
        <w:rPr>
          <w:bCs/>
        </w:rPr>
      </w:pPr>
      <w:r w:rsidRPr="00F6485B">
        <w:rPr>
          <w:bCs/>
        </w:rPr>
        <w:t>Sala multimedialno-ekspozycyjna, prezentująca unikatowe na całym świecie dziedzictwo kulturowe Binarowej, której wyposażenie jest przedmiotem niniejszego wniosku, w celu profesjonalnego i nowoczesnego pokazania Binarowej zostanie wyposażona m.in. w systemy ekspozycyjne.</w:t>
      </w:r>
    </w:p>
    <w:p w14:paraId="4358919D" w14:textId="77777777" w:rsidR="00F6485B" w:rsidRPr="00F6485B" w:rsidRDefault="00F6485B" w:rsidP="00F6485B">
      <w:pPr>
        <w:jc w:val="both"/>
        <w:rPr>
          <w:bCs/>
        </w:rPr>
      </w:pPr>
      <w:r w:rsidRPr="00F6485B">
        <w:rPr>
          <w:bCs/>
        </w:rPr>
        <w:t xml:space="preserve"> - Instalacja prezentująca święta charakterystyczne dla Binarowej i Biecza.</w:t>
      </w:r>
    </w:p>
    <w:p w14:paraId="37D703FC" w14:textId="77777777" w:rsidR="00F6485B" w:rsidRPr="00F6485B" w:rsidRDefault="00F6485B" w:rsidP="00F6485B">
      <w:pPr>
        <w:jc w:val="both"/>
        <w:rPr>
          <w:bCs/>
        </w:rPr>
      </w:pPr>
      <w:r w:rsidRPr="00F6485B">
        <w:rPr>
          <w:bCs/>
        </w:rPr>
        <w:t>- Przestrzenna instalacja prezentująca portal z kościoła w Binarowej (obiekt UNESCO) wraz z wszystkimi detalami z oryginału w całości wykonana z drewna w skali 1:1.</w:t>
      </w:r>
    </w:p>
    <w:p w14:paraId="4EC0AD1E" w14:textId="77777777" w:rsidR="00F6485B" w:rsidRPr="00F6485B" w:rsidRDefault="00F6485B" w:rsidP="00F6485B">
      <w:pPr>
        <w:jc w:val="both"/>
        <w:rPr>
          <w:bCs/>
        </w:rPr>
      </w:pPr>
      <w:r w:rsidRPr="00F6485B">
        <w:rPr>
          <w:bCs/>
        </w:rPr>
        <w:t xml:space="preserve"> - mapa Binarowej i Biecza prezentująca układ przestrzenny miejscowości wraz najważniejszymi zabytkami.  </w:t>
      </w:r>
    </w:p>
    <w:p w14:paraId="50BE382E" w14:textId="77777777" w:rsidR="00F6485B" w:rsidRPr="00F6485B" w:rsidRDefault="00F6485B" w:rsidP="00F6485B">
      <w:pPr>
        <w:jc w:val="both"/>
        <w:rPr>
          <w:bCs/>
        </w:rPr>
      </w:pPr>
      <w:r w:rsidRPr="00F6485B">
        <w:rPr>
          <w:bCs/>
        </w:rPr>
        <w:t>- System audioguide dla kościoła pw. św. Michała Archanioła w Binarowej wpisanego na Listę UNESCO. Pozwala on na jednoczesne zwiedzanie grupie 50 osób. Urządzenia systemu zostaną wyposażone w nagrania dźwiękowe w różnych językach polskim, angielskim, niemieckim, francuskim, hiszpańskim, włoskim, japońskim.</w:t>
      </w:r>
    </w:p>
    <w:p w14:paraId="2C7E2636" w14:textId="77777777" w:rsidR="00F6485B" w:rsidRPr="00F6485B" w:rsidRDefault="00F6485B" w:rsidP="00F6485B">
      <w:pPr>
        <w:jc w:val="both"/>
        <w:rPr>
          <w:bCs/>
        </w:rPr>
      </w:pPr>
      <w:r w:rsidRPr="00F6485B">
        <w:rPr>
          <w:bCs/>
        </w:rPr>
        <w:t>Zakupione zostaną dodatkowe niezbędne elementy wyposażenia wnętrza, aby odpowiednio ukazać przygotowaną ekspozycję.</w:t>
      </w:r>
    </w:p>
    <w:p w14:paraId="7E8CB5DD" w14:textId="77777777" w:rsidR="00B57DA4" w:rsidRPr="00B57DA4" w:rsidRDefault="00B57DA4" w:rsidP="00B57DA4">
      <w:pPr>
        <w:jc w:val="both"/>
        <w:rPr>
          <w:bCs/>
        </w:rPr>
      </w:pPr>
      <w:r w:rsidRPr="00B57DA4">
        <w:rPr>
          <w:bCs/>
        </w:rPr>
        <w:t>Projekt jest niekonwencjonalny, oryginalny i może być pierwszym, który tak kompleksowo podniesie jakość obsługi ruchu turystycznego przy obiektach UNESCO znajdujących się na Szlaku Architektury Drewnianej w Małopolsce. To będzie wizytówka Małopolski i „Złotego” produktu turystycznego jakim jest od roku 2013 Szlak Architektury Drewnianej.</w:t>
      </w:r>
    </w:p>
    <w:p w14:paraId="7729CDBA" w14:textId="77777777" w:rsidR="00B57DA4" w:rsidRPr="00B57DA4" w:rsidRDefault="00B57DA4" w:rsidP="00B57DA4">
      <w:pPr>
        <w:jc w:val="both"/>
        <w:rPr>
          <w:bCs/>
        </w:rPr>
      </w:pPr>
      <w:r w:rsidRPr="00B57DA4">
        <w:rPr>
          <w:bCs/>
        </w:rPr>
        <w:lastRenderedPageBreak/>
        <w:t>Do tej pory w Binarowej i okolicy nie powstało miejsce, w którym turysta mógłby lepiej zapoznać się ze skarbami dziedzictwa materialnego i niematerialnego Polski, również tymi wpisanymi na listę U</w:t>
      </w:r>
      <w:r w:rsidR="00300DD0">
        <w:rPr>
          <w:bCs/>
        </w:rPr>
        <w:t>NESCO</w:t>
      </w:r>
      <w:r w:rsidRPr="00B57DA4">
        <w:rPr>
          <w:bCs/>
        </w:rPr>
        <w:t>. Potrzebne jest miejsce, w którym kompleksowo można obsłużyć turystę, przedstawić mu kulturowe dziedzictwo w sposób ciekawy i z wykorzystaniem najnowocześniejszych zdobyczy techniki. W Binarowej nie ma takiego miejsca, w którym najważniejsze informacje o kulturze, tradycjach i historii miejsca zebrane byłyby w jedno miejsce, w którym w sposób komfortowy i ciekawy można spędzić czas. Szczególnie w okresie jesienno-zimowym zwiedzanie jest utrudnione ponieważ zabytkowe kościoły albo nie są w ogóle ogrzewane, albo są ogrzewane jedynie na msze święte i inne uroczystości. W takich warunkach zwiedzanie i przyswajanie wiedzy jest trudne i mało przyjemne.</w:t>
      </w:r>
    </w:p>
    <w:p w14:paraId="19C64EE2" w14:textId="77777777" w:rsidR="003C7C33" w:rsidRDefault="003C7C33">
      <w:r>
        <w:t>Zdjęcia 5 szt.</w:t>
      </w:r>
    </w:p>
    <w:p w14:paraId="67CD06BF" w14:textId="77777777" w:rsidR="003C7C33" w:rsidRDefault="003C7C33">
      <w:r>
        <w:t xml:space="preserve">Wideo </w:t>
      </w:r>
    </w:p>
    <w:tbl>
      <w:tblPr>
        <w:tblW w:w="13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9247"/>
      </w:tblGrid>
      <w:tr w:rsidR="003C7C33" w:rsidRPr="003C7C33" w14:paraId="1D17B5D8" w14:textId="77777777" w:rsidTr="003C7C33">
        <w:trPr>
          <w:tblCellSpacing w:w="0" w:type="dxa"/>
        </w:trPr>
        <w:tc>
          <w:tcPr>
            <w:tcW w:w="3663" w:type="dxa"/>
            <w:tcMar>
              <w:top w:w="0" w:type="dxa"/>
              <w:left w:w="0" w:type="dxa"/>
              <w:bottom w:w="300" w:type="dxa"/>
              <w:right w:w="300" w:type="dxa"/>
            </w:tcMar>
            <w:vAlign w:val="center"/>
            <w:hideMark/>
          </w:tcPr>
          <w:p w14:paraId="3F88B4A3" w14:textId="77777777" w:rsidR="003C7C33" w:rsidRPr="003C7C33" w:rsidRDefault="003C7C33" w:rsidP="003C7C33">
            <w:r w:rsidRPr="003C7C33">
              <w:t>Imię </w:t>
            </w:r>
            <w:r w:rsidRPr="003C7C33">
              <w:rPr>
                <w:vertAlign w:val="superscript"/>
              </w:rPr>
              <w:t>*</w:t>
            </w:r>
          </w:p>
        </w:tc>
        <w:tc>
          <w:tcPr>
            <w:tcW w:w="9247" w:type="dxa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7A86B697" w14:textId="77777777" w:rsidR="003C7C33" w:rsidRPr="003C7C33" w:rsidRDefault="003C7C33" w:rsidP="003C7C33">
            <w:r w:rsidRPr="003C7C33">
              <w:object w:dxaOrig="2730" w:dyaOrig="1215" w14:anchorId="73E682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9.5pt;height:18pt" o:ole="">
                  <v:imagedata r:id="rId4" o:title=""/>
                </v:shape>
                <w:control r:id="rId5" w:name="DefaultOcxName4" w:shapeid="_x0000_i1035"/>
              </w:object>
            </w:r>
          </w:p>
        </w:tc>
      </w:tr>
      <w:tr w:rsidR="003C7C33" w:rsidRPr="003C7C33" w14:paraId="0C9A25F5" w14:textId="77777777" w:rsidTr="003C7C33">
        <w:trPr>
          <w:tblCellSpacing w:w="0" w:type="dxa"/>
        </w:trPr>
        <w:tc>
          <w:tcPr>
            <w:tcW w:w="3663" w:type="dxa"/>
            <w:tcMar>
              <w:top w:w="0" w:type="dxa"/>
              <w:left w:w="0" w:type="dxa"/>
              <w:bottom w:w="300" w:type="dxa"/>
              <w:right w:w="300" w:type="dxa"/>
            </w:tcMar>
            <w:vAlign w:val="center"/>
            <w:hideMark/>
          </w:tcPr>
          <w:p w14:paraId="31A7E408" w14:textId="77777777" w:rsidR="003C7C33" w:rsidRPr="003C7C33" w:rsidRDefault="003C7C33" w:rsidP="003C7C33">
            <w:r w:rsidRPr="003C7C33">
              <w:t>Nazwisko </w:t>
            </w:r>
            <w:r w:rsidRPr="003C7C33">
              <w:rPr>
                <w:vertAlign w:val="superscript"/>
              </w:rPr>
              <w:t>*</w:t>
            </w:r>
          </w:p>
        </w:tc>
        <w:tc>
          <w:tcPr>
            <w:tcW w:w="9247" w:type="dxa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10E3C21A" w14:textId="77777777" w:rsidR="003C7C33" w:rsidRPr="003C7C33" w:rsidRDefault="003C7C33" w:rsidP="003C7C33">
            <w:r w:rsidRPr="003C7C33">
              <w:object w:dxaOrig="2730" w:dyaOrig="1215" w14:anchorId="6D1AB99F">
                <v:shape id="_x0000_i1039" type="#_x0000_t75" style="width:49.5pt;height:18pt" o:ole="">
                  <v:imagedata r:id="rId4" o:title=""/>
                </v:shape>
                <w:control r:id="rId6" w:name="DefaultOcxName1" w:shapeid="_x0000_i1039"/>
              </w:object>
            </w:r>
          </w:p>
        </w:tc>
      </w:tr>
      <w:tr w:rsidR="003C7C33" w:rsidRPr="003C7C33" w14:paraId="62338DB6" w14:textId="77777777" w:rsidTr="003C7C33">
        <w:trPr>
          <w:tblCellSpacing w:w="0" w:type="dxa"/>
        </w:trPr>
        <w:tc>
          <w:tcPr>
            <w:tcW w:w="3663" w:type="dxa"/>
            <w:tcMar>
              <w:top w:w="0" w:type="dxa"/>
              <w:left w:w="0" w:type="dxa"/>
              <w:bottom w:w="300" w:type="dxa"/>
              <w:right w:w="300" w:type="dxa"/>
            </w:tcMar>
            <w:vAlign w:val="center"/>
            <w:hideMark/>
          </w:tcPr>
          <w:p w14:paraId="10AED890" w14:textId="77777777" w:rsidR="003C7C33" w:rsidRPr="003C7C33" w:rsidRDefault="003C7C33" w:rsidP="003C7C33">
            <w:r w:rsidRPr="003C7C33">
              <w:t>Adres e-mail </w:t>
            </w:r>
            <w:r w:rsidRPr="003C7C33">
              <w:rPr>
                <w:vertAlign w:val="superscript"/>
              </w:rPr>
              <w:t>*</w:t>
            </w:r>
          </w:p>
        </w:tc>
        <w:tc>
          <w:tcPr>
            <w:tcW w:w="9247" w:type="dxa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1EB6B467" w14:textId="77777777" w:rsidR="003C7C33" w:rsidRPr="003C7C33" w:rsidRDefault="003C7C33" w:rsidP="003C7C33">
            <w:r w:rsidRPr="003C7C33">
              <w:object w:dxaOrig="2730" w:dyaOrig="1215" w14:anchorId="35500B5D">
                <v:shape id="_x0000_i1043" type="#_x0000_t75" style="width:49.5pt;height:18pt" o:ole="">
                  <v:imagedata r:id="rId4" o:title=""/>
                </v:shape>
                <w:control r:id="rId7" w:name="DefaultOcxName2" w:shapeid="_x0000_i1043"/>
              </w:object>
            </w:r>
          </w:p>
        </w:tc>
      </w:tr>
      <w:tr w:rsidR="003C7C33" w:rsidRPr="003C7C33" w14:paraId="19714887" w14:textId="77777777" w:rsidTr="003C7C33">
        <w:trPr>
          <w:tblCellSpacing w:w="0" w:type="dxa"/>
        </w:trPr>
        <w:tc>
          <w:tcPr>
            <w:tcW w:w="3663" w:type="dxa"/>
            <w:tcMar>
              <w:top w:w="0" w:type="dxa"/>
              <w:left w:w="0" w:type="dxa"/>
              <w:bottom w:w="300" w:type="dxa"/>
              <w:right w:w="300" w:type="dxa"/>
            </w:tcMar>
            <w:vAlign w:val="center"/>
            <w:hideMark/>
          </w:tcPr>
          <w:p w14:paraId="6ED06518" w14:textId="77777777" w:rsidR="003C7C33" w:rsidRPr="003C7C33" w:rsidRDefault="003C7C33" w:rsidP="003C7C33">
            <w:r w:rsidRPr="003C7C33">
              <w:t>Miejsce zamieszkania</w:t>
            </w:r>
          </w:p>
        </w:tc>
        <w:tc>
          <w:tcPr>
            <w:tcW w:w="9247" w:type="dxa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4BC32BB9" w14:textId="77777777" w:rsidR="003C7C33" w:rsidRPr="003C7C33" w:rsidRDefault="003C7C33" w:rsidP="003C7C33">
            <w:r w:rsidRPr="003C7C33">
              <w:object w:dxaOrig="2730" w:dyaOrig="1215" w14:anchorId="5AD0B956">
                <v:shape id="_x0000_i1047" type="#_x0000_t75" style="width:49.5pt;height:18pt" o:ole="">
                  <v:imagedata r:id="rId4" o:title=""/>
                </v:shape>
                <w:control r:id="rId8" w:name="DefaultOcxName3" w:shapeid="_x0000_i1047"/>
              </w:object>
            </w:r>
          </w:p>
        </w:tc>
      </w:tr>
      <w:tr w:rsidR="003C7C33" w:rsidRPr="003C7C33" w14:paraId="71CE92A9" w14:textId="77777777" w:rsidTr="003C7C33">
        <w:trPr>
          <w:tblCellSpacing w:w="0" w:type="dxa"/>
        </w:trPr>
        <w:tc>
          <w:tcPr>
            <w:tcW w:w="3963" w:type="dxa"/>
            <w:vAlign w:val="center"/>
            <w:hideMark/>
          </w:tcPr>
          <w:p w14:paraId="29F8213C" w14:textId="77777777" w:rsidR="003C7C33" w:rsidRPr="003C7C33" w:rsidRDefault="003C7C33" w:rsidP="003C7C33">
            <w:r w:rsidRPr="003C7C33">
              <w:t>Telefon</w:t>
            </w:r>
          </w:p>
        </w:tc>
        <w:tc>
          <w:tcPr>
            <w:tcW w:w="0" w:type="auto"/>
            <w:vAlign w:val="center"/>
            <w:hideMark/>
          </w:tcPr>
          <w:p w14:paraId="2F1FCB7F" w14:textId="77777777" w:rsidR="003C7C33" w:rsidRPr="003C7C33" w:rsidRDefault="003C7C33" w:rsidP="003C7C33"/>
        </w:tc>
      </w:tr>
    </w:tbl>
    <w:p w14:paraId="1CDD6132" w14:textId="77777777" w:rsidR="00BD4579" w:rsidRDefault="00BD4579"/>
    <w:sectPr w:rsidR="00BD4579" w:rsidSect="003C7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BFD"/>
    <w:rsid w:val="0005747A"/>
    <w:rsid w:val="000D7E18"/>
    <w:rsid w:val="000F44A1"/>
    <w:rsid w:val="00184515"/>
    <w:rsid w:val="001915E1"/>
    <w:rsid w:val="00300DD0"/>
    <w:rsid w:val="00372E91"/>
    <w:rsid w:val="003B149B"/>
    <w:rsid w:val="003B1948"/>
    <w:rsid w:val="003C7C33"/>
    <w:rsid w:val="004F2727"/>
    <w:rsid w:val="00543F6D"/>
    <w:rsid w:val="00547EE8"/>
    <w:rsid w:val="00676BFD"/>
    <w:rsid w:val="00732554"/>
    <w:rsid w:val="007A187C"/>
    <w:rsid w:val="00866BAB"/>
    <w:rsid w:val="00893418"/>
    <w:rsid w:val="008C2FE4"/>
    <w:rsid w:val="00931B37"/>
    <w:rsid w:val="00950397"/>
    <w:rsid w:val="00A30B55"/>
    <w:rsid w:val="00A52A4A"/>
    <w:rsid w:val="00B32129"/>
    <w:rsid w:val="00B57DA4"/>
    <w:rsid w:val="00BD3DEE"/>
    <w:rsid w:val="00BD4579"/>
    <w:rsid w:val="00BE63C9"/>
    <w:rsid w:val="00C32C11"/>
    <w:rsid w:val="00CA145C"/>
    <w:rsid w:val="00CB3FFF"/>
    <w:rsid w:val="00CD0D5C"/>
    <w:rsid w:val="00D07EEB"/>
    <w:rsid w:val="00ED364B"/>
    <w:rsid w:val="00F171A8"/>
    <w:rsid w:val="00F25CC5"/>
    <w:rsid w:val="00F44A5F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0E3D5C"/>
  <w15:docId w15:val="{FBEBD53D-3974-4FFD-85EC-4333E1AC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jgozdecka</dc:creator>
  <cp:lastModifiedBy>Małgorzata Stec</cp:lastModifiedBy>
  <cp:revision>7</cp:revision>
  <cp:lastPrinted>2022-08-31T14:19:00Z</cp:lastPrinted>
  <dcterms:created xsi:type="dcterms:W3CDTF">2022-09-01T09:20:00Z</dcterms:created>
  <dcterms:modified xsi:type="dcterms:W3CDTF">2022-09-01T18:18:00Z</dcterms:modified>
</cp:coreProperties>
</file>